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E3ED" w14:textId="73F495AE" w:rsidR="009222E1" w:rsidRPr="003D2B22" w:rsidRDefault="005874A9" w:rsidP="00A72480">
      <w:pPr>
        <w:pStyle w:val="NormalWeb"/>
        <w:spacing w:before="0" w:beforeAutospacing="0" w:after="0" w:afterAutospacing="0" w:line="276" w:lineRule="auto"/>
        <w:rPr>
          <w:rFonts w:ascii="Helvetica" w:hAnsi="Helvetica"/>
          <w:i/>
          <w:iCs/>
          <w:color w:val="000000" w:themeColor="text1"/>
        </w:rPr>
      </w:pPr>
      <w:r w:rsidRPr="003D2B22">
        <w:rPr>
          <w:rFonts w:ascii="Helvetica" w:hAnsi="Helvetica"/>
          <w:i/>
          <w:iCs/>
          <w:color w:val="000000" w:themeColor="text1"/>
          <w:sz w:val="28"/>
          <w:szCs w:val="28"/>
        </w:rPr>
        <w:t>Start Here</w:t>
      </w:r>
    </w:p>
    <w:p w14:paraId="498CC9C6" w14:textId="77777777" w:rsidR="009222E1" w:rsidRPr="003D2B22" w:rsidRDefault="001F1026" w:rsidP="00A72480">
      <w:pPr>
        <w:spacing w:line="276" w:lineRule="auto"/>
        <w:rPr>
          <w:rFonts w:ascii="Helvetica" w:hAnsi="Helvetica"/>
          <w:color w:val="000000" w:themeColor="text1"/>
        </w:rPr>
      </w:pPr>
      <w:r w:rsidRPr="001F1026">
        <w:rPr>
          <w:rFonts w:ascii="Helvetica" w:hAnsi="Helvetica"/>
          <w:noProof/>
          <w:color w:val="000000" w:themeColor="text1"/>
        </w:rPr>
        <w:pict w14:anchorId="6EB14B9A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451DB303" w14:textId="091F183E" w:rsidR="001B1102" w:rsidRPr="003D2B22" w:rsidRDefault="009222E1" w:rsidP="00A71E95">
      <w:pPr>
        <w:pStyle w:val="NormalWeb"/>
        <w:spacing w:before="0" w:beforeAutospacing="0" w:after="0" w:afterAutospacing="0" w:line="276" w:lineRule="auto"/>
        <w:rPr>
          <w:rFonts w:ascii="Helvetica" w:hAnsi="Helvetica"/>
          <w:color w:val="000000" w:themeColor="text1"/>
        </w:rPr>
      </w:pPr>
      <w:r w:rsidRPr="003D2B22">
        <w:rPr>
          <w:rFonts w:ascii="Helvetica" w:hAnsi="Helvetica"/>
          <w:b/>
          <w:bCs/>
          <w:color w:val="000000" w:themeColor="text1"/>
          <w:sz w:val="32"/>
          <w:szCs w:val="32"/>
        </w:rPr>
        <w:t xml:space="preserve">Church Implementation Pack </w:t>
      </w:r>
    </w:p>
    <w:p w14:paraId="0D690073" w14:textId="77777777" w:rsidR="005479AB" w:rsidRPr="00542107" w:rsidRDefault="005479AB" w:rsidP="00A72480">
      <w:pPr>
        <w:spacing w:line="276" w:lineRule="auto"/>
        <w:rPr>
          <w:rFonts w:ascii="Helvetica" w:hAnsi="Helvetica"/>
        </w:rPr>
      </w:pPr>
    </w:p>
    <w:p w14:paraId="1042E30B" w14:textId="77777777" w:rsidR="005479AB" w:rsidRPr="00542107" w:rsidRDefault="005479AB" w:rsidP="00A72480">
      <w:pPr>
        <w:pStyle w:val="NormalWeb"/>
        <w:spacing w:before="0" w:beforeAutospacing="0" w:after="0" w:afterAutospacing="0" w:line="276" w:lineRule="auto"/>
        <w:rPr>
          <w:rFonts w:ascii="Helvetica" w:hAnsi="Helvetica"/>
        </w:rPr>
      </w:pPr>
      <w:r w:rsidRPr="00542107">
        <w:rPr>
          <w:rFonts w:ascii="Helvetica" w:hAnsi="Helvetica"/>
          <w:b/>
          <w:bCs/>
          <w:color w:val="000000"/>
        </w:rPr>
        <w:t>PRODUCT OVERVIEW</w:t>
      </w:r>
    </w:p>
    <w:p w14:paraId="14AEF7BC" w14:textId="1B1BC4B3" w:rsidR="005479AB" w:rsidRPr="00542107" w:rsidRDefault="005479AB" w:rsidP="00A72480">
      <w:pPr>
        <w:spacing w:line="276" w:lineRule="auto"/>
        <w:rPr>
          <w:rFonts w:ascii="Helvetica" w:eastAsia="Times New Roman" w:hAnsi="Helvetica" w:cs="Times New Roman"/>
          <w:color w:val="000000"/>
          <w:sz w:val="22"/>
          <w:szCs w:val="22"/>
        </w:rPr>
      </w:pPr>
      <w:r w:rsidRPr="00542107">
        <w:rPr>
          <w:rFonts w:ascii="Helvetica" w:eastAsia="Times New Roman" w:hAnsi="Helvetica" w:cs="Times New Roman"/>
          <w:color w:val="000000"/>
          <w:sz w:val="22"/>
          <w:szCs w:val="22"/>
        </w:rPr>
        <w:t xml:space="preserve">Start Here is a 21-day devotional for people who are starting or restarting their walk with Jesus. It is an introduction to The Gospel, The Holy </w:t>
      </w:r>
      <w:proofErr w:type="gramStart"/>
      <w:r w:rsidRPr="00542107">
        <w:rPr>
          <w:rFonts w:ascii="Helvetica" w:eastAsia="Times New Roman" w:hAnsi="Helvetica" w:cs="Times New Roman"/>
          <w:color w:val="000000"/>
          <w:sz w:val="22"/>
          <w:szCs w:val="22"/>
        </w:rPr>
        <w:t>Spirit</w:t>
      </w:r>
      <w:proofErr w:type="gramEnd"/>
      <w:r w:rsidRPr="00542107">
        <w:rPr>
          <w:rFonts w:ascii="Helvetica" w:eastAsia="Times New Roman" w:hAnsi="Helvetica" w:cs="Times New Roman"/>
          <w:color w:val="000000"/>
          <w:sz w:val="22"/>
          <w:szCs w:val="22"/>
        </w:rPr>
        <w:t xml:space="preserve"> and The Local Church with 7 daily devotions dedicated to each subject. We have also created a three-week message series to introduce this track to your church as well as a promotions pack and online companion devotional that churches can use to introduce and implement this resource into their church for seekers and new believers.</w:t>
      </w:r>
    </w:p>
    <w:p w14:paraId="1355B9D5" w14:textId="5AC6D9B3" w:rsidR="000C196F" w:rsidRPr="00542107" w:rsidRDefault="000C196F" w:rsidP="00A72480">
      <w:pPr>
        <w:spacing w:line="276" w:lineRule="auto"/>
        <w:rPr>
          <w:rFonts w:ascii="Helvetica" w:eastAsia="Times New Roman" w:hAnsi="Helvetica" w:cs="Times New Roman"/>
          <w:color w:val="000000"/>
          <w:sz w:val="22"/>
          <w:szCs w:val="22"/>
        </w:rPr>
      </w:pPr>
    </w:p>
    <w:p w14:paraId="199A8025" w14:textId="41C3EAF2" w:rsidR="000C196F" w:rsidRPr="00542107" w:rsidRDefault="000C196F" w:rsidP="00A72480">
      <w:pPr>
        <w:spacing w:line="276" w:lineRule="auto"/>
        <w:rPr>
          <w:rFonts w:ascii="Helvetica" w:eastAsia="Times New Roman" w:hAnsi="Helvetica" w:cs="Times New Roman"/>
          <w:b/>
          <w:bCs/>
          <w:color w:val="000000"/>
        </w:rPr>
      </w:pPr>
      <w:r w:rsidRPr="00542107">
        <w:rPr>
          <w:rFonts w:ascii="Helvetica" w:eastAsia="Times New Roman" w:hAnsi="Helvetica" w:cs="Times New Roman"/>
          <w:b/>
          <w:bCs/>
          <w:color w:val="000000"/>
        </w:rPr>
        <w:t>Why implement Start Here at your church?</w:t>
      </w:r>
    </w:p>
    <w:p w14:paraId="2C5ED98C" w14:textId="572E5ADE" w:rsidR="000C196F" w:rsidRPr="00542107" w:rsidRDefault="000C196F" w:rsidP="00A72480">
      <w:pPr>
        <w:spacing w:line="276" w:lineRule="auto"/>
        <w:rPr>
          <w:rFonts w:ascii="Helvetica" w:eastAsia="Times New Roman" w:hAnsi="Helvetica" w:cs="Times New Roman"/>
          <w:color w:val="000000"/>
          <w:sz w:val="22"/>
          <w:szCs w:val="22"/>
        </w:rPr>
      </w:pPr>
      <w:r w:rsidRPr="00542107">
        <w:rPr>
          <w:rFonts w:ascii="Helvetica" w:eastAsia="Times New Roman" w:hAnsi="Helvetica" w:cs="Times New Roman"/>
          <w:color w:val="000000"/>
          <w:sz w:val="22"/>
          <w:szCs w:val="22"/>
        </w:rPr>
        <w:t xml:space="preserve">To give foundational information on the Gospel, the Church, and the Holy Spirit to new believers and others reconnecting or recommitting </w:t>
      </w:r>
      <w:r w:rsidR="00A537F9">
        <w:rPr>
          <w:rFonts w:ascii="Helvetica" w:eastAsia="Times New Roman" w:hAnsi="Helvetica" w:cs="Times New Roman"/>
          <w:color w:val="000000"/>
          <w:sz w:val="22"/>
          <w:szCs w:val="22"/>
        </w:rPr>
        <w:t>t</w:t>
      </w:r>
      <w:r w:rsidR="00A537F9" w:rsidRPr="00542107">
        <w:rPr>
          <w:rFonts w:ascii="Helvetica" w:eastAsia="Times New Roman" w:hAnsi="Helvetica" w:cs="Times New Roman"/>
          <w:color w:val="000000"/>
          <w:sz w:val="22"/>
          <w:szCs w:val="22"/>
        </w:rPr>
        <w:t>o</w:t>
      </w:r>
      <w:r w:rsidRPr="00542107">
        <w:rPr>
          <w:rFonts w:ascii="Helvetica" w:eastAsia="Times New Roman" w:hAnsi="Helvetica" w:cs="Times New Roman"/>
          <w:color w:val="000000"/>
          <w:sz w:val="22"/>
          <w:szCs w:val="22"/>
        </w:rPr>
        <w:t xml:space="preserve"> their walk with Jesus. We are also providing the opportunity to connect with a pastor or leader who can discuss what they are learning, answer questions, and provide encouragement. Additionally, you can provide information on baptism as well.</w:t>
      </w:r>
    </w:p>
    <w:p w14:paraId="2274AD96" w14:textId="77777777" w:rsidR="000C196F" w:rsidRPr="00542107" w:rsidRDefault="000C196F" w:rsidP="000C196F">
      <w:pPr>
        <w:spacing w:line="276" w:lineRule="auto"/>
        <w:rPr>
          <w:rFonts w:ascii="Helvetica" w:eastAsia="Times New Roman" w:hAnsi="Helvetica" w:cs="Times New Roman"/>
          <w:color w:val="000000"/>
          <w:sz w:val="22"/>
          <w:szCs w:val="22"/>
        </w:rPr>
      </w:pPr>
    </w:p>
    <w:p w14:paraId="7134125B" w14:textId="77777777" w:rsidR="000C196F" w:rsidRPr="00542107" w:rsidRDefault="000C196F" w:rsidP="000C196F">
      <w:pPr>
        <w:spacing w:line="276" w:lineRule="auto"/>
        <w:rPr>
          <w:rFonts w:ascii="Helvetica" w:eastAsia="Times New Roman" w:hAnsi="Helvetica" w:cs="Times New Roman"/>
          <w:b/>
          <w:bCs/>
          <w:color w:val="000000"/>
        </w:rPr>
      </w:pPr>
      <w:r w:rsidRPr="00542107">
        <w:rPr>
          <w:rFonts w:ascii="Helvetica" w:eastAsia="Times New Roman" w:hAnsi="Helvetica" w:cs="Times New Roman"/>
          <w:b/>
          <w:bCs/>
          <w:color w:val="000000"/>
        </w:rPr>
        <w:t>What is the method for carrying this out?</w:t>
      </w:r>
    </w:p>
    <w:p w14:paraId="3E1B9AC5" w14:textId="378F4686" w:rsidR="000C196F" w:rsidRPr="00542107" w:rsidRDefault="000C196F" w:rsidP="000C196F">
      <w:pPr>
        <w:spacing w:line="276" w:lineRule="auto"/>
        <w:rPr>
          <w:rFonts w:ascii="Helvetica" w:eastAsia="Times New Roman" w:hAnsi="Helvetica" w:cs="Times New Roman"/>
          <w:color w:val="000000"/>
          <w:sz w:val="22"/>
          <w:szCs w:val="22"/>
        </w:rPr>
      </w:pPr>
      <w:r w:rsidRPr="00542107">
        <w:rPr>
          <w:rFonts w:ascii="Helvetica" w:eastAsia="Times New Roman" w:hAnsi="Helvetica" w:cs="Times New Roman"/>
          <w:color w:val="000000"/>
          <w:sz w:val="22"/>
          <w:szCs w:val="22"/>
        </w:rPr>
        <w:t>After a service where an invitation is given, you can direct people to either come up front or go back to the Start Here table to fill out a Start Here card which they can trade for the Start Here devotional. Within 48 hours, follow up with contact from a pastor, staff member or church leader. The goal is to have at least three contacts after the initial contact – as they finish each 7-day section of the Start Here devotional – to hear what God is teaching, answer questions, and encourage.</w:t>
      </w:r>
    </w:p>
    <w:p w14:paraId="3AF569D6" w14:textId="77777777" w:rsidR="005479AB" w:rsidRPr="00542107" w:rsidRDefault="005479AB" w:rsidP="00A72480">
      <w:pPr>
        <w:spacing w:line="276" w:lineRule="auto"/>
        <w:rPr>
          <w:rFonts w:ascii="Helvetica" w:hAnsi="Helvetica"/>
        </w:rPr>
      </w:pPr>
    </w:p>
    <w:p w14:paraId="768F0EE7" w14:textId="77777777" w:rsidR="000C196F" w:rsidRPr="00542107" w:rsidRDefault="000C196F">
      <w:pPr>
        <w:rPr>
          <w:rFonts w:ascii="Helvetica" w:eastAsia="Times New Roman" w:hAnsi="Helvetica" w:cs="Times New Roman"/>
          <w:b/>
          <w:bCs/>
          <w:color w:val="000000"/>
        </w:rPr>
      </w:pPr>
      <w:r w:rsidRPr="00542107">
        <w:rPr>
          <w:rFonts w:ascii="Helvetica" w:hAnsi="Helvetica"/>
          <w:b/>
          <w:bCs/>
          <w:color w:val="000000"/>
        </w:rPr>
        <w:br w:type="page"/>
      </w:r>
    </w:p>
    <w:p w14:paraId="17629EF9" w14:textId="00E601EA" w:rsidR="005479AB" w:rsidRPr="00542107" w:rsidRDefault="005479AB" w:rsidP="00A72480">
      <w:pPr>
        <w:pStyle w:val="NormalWeb"/>
        <w:spacing w:before="0" w:beforeAutospacing="0" w:after="0" w:afterAutospacing="0" w:line="276" w:lineRule="auto"/>
        <w:rPr>
          <w:rFonts w:ascii="Helvetica" w:hAnsi="Helvetica"/>
          <w:b/>
          <w:bCs/>
          <w:color w:val="000000"/>
        </w:rPr>
      </w:pPr>
      <w:r w:rsidRPr="00542107">
        <w:rPr>
          <w:rFonts w:ascii="Helvetica" w:hAnsi="Helvetica"/>
          <w:b/>
          <w:bCs/>
          <w:color w:val="000000"/>
        </w:rPr>
        <w:lastRenderedPageBreak/>
        <w:t xml:space="preserve">PACK </w:t>
      </w:r>
      <w:r w:rsidR="000C196F" w:rsidRPr="00542107">
        <w:rPr>
          <w:rFonts w:ascii="Helvetica" w:hAnsi="Helvetica"/>
          <w:b/>
          <w:bCs/>
          <w:color w:val="000000"/>
        </w:rPr>
        <w:t xml:space="preserve">ASSETS </w:t>
      </w:r>
      <w:r w:rsidRPr="00542107">
        <w:rPr>
          <w:rFonts w:ascii="Helvetica" w:hAnsi="Helvetica"/>
          <w:b/>
          <w:bCs/>
          <w:color w:val="000000"/>
        </w:rPr>
        <w:t>INCLUDES:</w:t>
      </w:r>
    </w:p>
    <w:p w14:paraId="12E42010" w14:textId="77777777" w:rsidR="000C196F" w:rsidRPr="00542107" w:rsidRDefault="000C196F" w:rsidP="00A72480">
      <w:pPr>
        <w:pStyle w:val="NormalWeb"/>
        <w:spacing w:before="0" w:beforeAutospacing="0" w:after="0" w:afterAutospacing="0" w:line="276" w:lineRule="auto"/>
        <w:rPr>
          <w:rFonts w:ascii="Helvetica" w:hAnsi="Helvetica"/>
          <w:sz w:val="22"/>
          <w:szCs w:val="22"/>
        </w:rPr>
      </w:pPr>
    </w:p>
    <w:p w14:paraId="7C44E06C" w14:textId="11C7FF33" w:rsidR="006C6B3E" w:rsidRPr="00542107" w:rsidRDefault="005479AB" w:rsidP="000C196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 xml:space="preserve">Implementation </w:t>
      </w:r>
      <w:r w:rsidR="000C196F" w:rsidRPr="00542107">
        <w:rPr>
          <w:rFonts w:ascii="Helvetica" w:hAnsi="Helvetica"/>
          <w:color w:val="000000"/>
          <w:sz w:val="22"/>
          <w:szCs w:val="22"/>
        </w:rPr>
        <w:t>Aids</w:t>
      </w:r>
    </w:p>
    <w:p w14:paraId="3198FA2E" w14:textId="6025E493" w:rsidR="00835125" w:rsidRPr="00542107" w:rsidRDefault="000C196F" w:rsidP="00835125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Process Checklist</w:t>
      </w:r>
    </w:p>
    <w:p w14:paraId="28BEBDEF" w14:textId="69612A24" w:rsidR="00835125" w:rsidRPr="00542107" w:rsidRDefault="00835125" w:rsidP="00835125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Gospel Invitation Script Example</w:t>
      </w:r>
    </w:p>
    <w:p w14:paraId="7760231B" w14:textId="52DBE806" w:rsidR="000C196F" w:rsidRPr="00542107" w:rsidRDefault="000C196F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Follow-up Scripts</w:t>
      </w:r>
    </w:p>
    <w:p w14:paraId="5960FD14" w14:textId="29482DE2" w:rsidR="000C196F" w:rsidRPr="00542107" w:rsidRDefault="000C196F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Connection Card Tracking Excel Document</w:t>
      </w:r>
    </w:p>
    <w:p w14:paraId="4FF592D0" w14:textId="77777777" w:rsidR="000C196F" w:rsidRPr="00542107" w:rsidRDefault="000C196F" w:rsidP="000C196F">
      <w:pPr>
        <w:pStyle w:val="NormalWeb"/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</w:p>
    <w:p w14:paraId="796A4BD7" w14:textId="77777777" w:rsidR="000C196F" w:rsidRPr="00542107" w:rsidRDefault="005479AB" w:rsidP="000C196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Material</w:t>
      </w:r>
    </w:p>
    <w:p w14:paraId="51AE1889" w14:textId="186B26A8" w:rsidR="000C196F" w:rsidRPr="00542107" w:rsidRDefault="005479AB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21-Video Devotional Scripts </w:t>
      </w:r>
    </w:p>
    <w:p w14:paraId="61B6AF08" w14:textId="365D748A" w:rsidR="000C196F" w:rsidRPr="00542107" w:rsidRDefault="000C196F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Online Companion Devotional Information</w:t>
      </w:r>
    </w:p>
    <w:p w14:paraId="3CAEAFEB" w14:textId="0156C306" w:rsidR="000C196F" w:rsidRPr="00542107" w:rsidRDefault="005479AB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 xml:space="preserve">Teaching </w:t>
      </w:r>
      <w:r w:rsidR="00A6065F" w:rsidRPr="00542107">
        <w:rPr>
          <w:rFonts w:ascii="Helvetica" w:hAnsi="Helvetica"/>
          <w:color w:val="000000"/>
          <w:sz w:val="22"/>
          <w:szCs w:val="22"/>
        </w:rPr>
        <w:t xml:space="preserve">Series (Teaching </w:t>
      </w:r>
      <w:r w:rsidRPr="00542107">
        <w:rPr>
          <w:rFonts w:ascii="Helvetica" w:hAnsi="Helvetica"/>
          <w:color w:val="000000"/>
          <w:sz w:val="22"/>
          <w:szCs w:val="22"/>
        </w:rPr>
        <w:t>Series Guide, Teaching Notes &amp; Small Group Guides</w:t>
      </w:r>
      <w:r w:rsidR="00A6065F" w:rsidRPr="00542107">
        <w:rPr>
          <w:rFonts w:ascii="Helvetica" w:hAnsi="Helvetica"/>
          <w:color w:val="000000"/>
          <w:sz w:val="22"/>
          <w:szCs w:val="22"/>
        </w:rPr>
        <w:t>)</w:t>
      </w:r>
    </w:p>
    <w:p w14:paraId="6562EB37" w14:textId="77777777" w:rsidR="000C196F" w:rsidRPr="00542107" w:rsidRDefault="000C196F" w:rsidP="000C196F">
      <w:pPr>
        <w:pStyle w:val="NormalWeb"/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</w:p>
    <w:p w14:paraId="1F3ABB15" w14:textId="77777777" w:rsidR="000C196F" w:rsidRPr="00542107" w:rsidRDefault="005479AB" w:rsidP="000C196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Creative Assets</w:t>
      </w:r>
    </w:p>
    <w:p w14:paraId="4E735612" w14:textId="2C842C9E" w:rsidR="000C196F" w:rsidRPr="00542107" w:rsidRDefault="000C196F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Connection Card (Print Template)</w:t>
      </w:r>
    </w:p>
    <w:p w14:paraId="1B6CD38A" w14:textId="27AAE434" w:rsidR="000C196F" w:rsidRPr="00542107" w:rsidRDefault="000C196F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Devotional Promo Pack</w:t>
      </w:r>
    </w:p>
    <w:p w14:paraId="44ADB4CE" w14:textId="77777777" w:rsidR="000C196F" w:rsidRPr="00542107" w:rsidRDefault="000C196F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Devotional Video Dropbox Download Link</w:t>
      </w:r>
    </w:p>
    <w:p w14:paraId="343F171E" w14:textId="77777777" w:rsidR="000C196F" w:rsidRPr="00542107" w:rsidRDefault="005479AB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 xml:space="preserve">X-banner </w:t>
      </w:r>
      <w:r w:rsidR="00A71E95" w:rsidRPr="00542107">
        <w:rPr>
          <w:rFonts w:ascii="Helvetica" w:hAnsi="Helvetica"/>
          <w:color w:val="000000"/>
          <w:sz w:val="22"/>
          <w:szCs w:val="22"/>
        </w:rPr>
        <w:t xml:space="preserve">(Print </w:t>
      </w:r>
      <w:r w:rsidRPr="00542107">
        <w:rPr>
          <w:rFonts w:ascii="Helvetica" w:hAnsi="Helvetica"/>
          <w:color w:val="000000"/>
          <w:sz w:val="22"/>
          <w:szCs w:val="22"/>
        </w:rPr>
        <w:t>Template</w:t>
      </w:r>
      <w:r w:rsidR="00A71E95" w:rsidRPr="00542107">
        <w:rPr>
          <w:rFonts w:ascii="Helvetica" w:hAnsi="Helvetica"/>
          <w:color w:val="000000"/>
          <w:sz w:val="22"/>
          <w:szCs w:val="22"/>
        </w:rPr>
        <w:t>)</w:t>
      </w:r>
      <w:r w:rsidR="00A71E95" w:rsidRPr="00542107">
        <w:rPr>
          <w:rFonts w:ascii="Helvetica" w:hAnsi="Helvetica"/>
          <w:color w:val="000000"/>
          <w:sz w:val="22"/>
          <w:szCs w:val="22"/>
        </w:rPr>
        <w:br/>
      </w:r>
    </w:p>
    <w:p w14:paraId="1210C420" w14:textId="77777777" w:rsidR="000C196F" w:rsidRPr="00542107" w:rsidRDefault="005479AB" w:rsidP="000C196F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Creative Series Pack</w:t>
      </w:r>
    </w:p>
    <w:p w14:paraId="1BDF3A30" w14:textId="77777777" w:rsidR="000C196F" w:rsidRPr="00542107" w:rsidRDefault="003544D6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Graphics</w:t>
      </w:r>
      <w:r w:rsidR="000C196F" w:rsidRPr="00542107">
        <w:rPr>
          <w:rFonts w:ascii="Helvetica" w:hAnsi="Helvetica"/>
          <w:color w:val="000000"/>
          <w:sz w:val="22"/>
          <w:szCs w:val="22"/>
        </w:rPr>
        <w:t xml:space="preserve"> (</w:t>
      </w:r>
      <w:r w:rsidR="005479AB" w:rsidRPr="00542107">
        <w:rPr>
          <w:rFonts w:ascii="Helvetica" w:hAnsi="Helvetica"/>
          <w:color w:val="000000"/>
          <w:sz w:val="22"/>
          <w:szCs w:val="22"/>
        </w:rPr>
        <w:t>Series Slide</w:t>
      </w:r>
      <w:r w:rsidR="000C196F" w:rsidRPr="00542107">
        <w:rPr>
          <w:rFonts w:ascii="Helvetica" w:hAnsi="Helvetica"/>
          <w:color w:val="000000"/>
          <w:sz w:val="22"/>
          <w:szCs w:val="22"/>
        </w:rPr>
        <w:t xml:space="preserve">, </w:t>
      </w:r>
      <w:r w:rsidR="005479AB" w:rsidRPr="00542107">
        <w:rPr>
          <w:rFonts w:ascii="Helvetica" w:hAnsi="Helvetica"/>
          <w:color w:val="000000"/>
          <w:sz w:val="22"/>
          <w:szCs w:val="22"/>
        </w:rPr>
        <w:t>Series Promo Slide</w:t>
      </w:r>
      <w:r w:rsidR="000C196F" w:rsidRPr="00542107">
        <w:rPr>
          <w:rFonts w:ascii="Helvetica" w:hAnsi="Helvetica"/>
          <w:color w:val="000000"/>
          <w:sz w:val="22"/>
          <w:szCs w:val="22"/>
        </w:rPr>
        <w:t xml:space="preserve">, </w:t>
      </w:r>
      <w:r w:rsidR="005479AB" w:rsidRPr="00542107">
        <w:rPr>
          <w:rFonts w:ascii="Helvetica" w:hAnsi="Helvetica"/>
          <w:color w:val="000000"/>
          <w:sz w:val="22"/>
          <w:szCs w:val="22"/>
        </w:rPr>
        <w:t>Series Facebook Cover</w:t>
      </w:r>
      <w:r w:rsidR="000C196F" w:rsidRPr="00542107">
        <w:rPr>
          <w:rFonts w:ascii="Helvetica" w:hAnsi="Helvetica"/>
          <w:color w:val="000000"/>
          <w:sz w:val="22"/>
          <w:szCs w:val="22"/>
        </w:rPr>
        <w:t>)</w:t>
      </w:r>
    </w:p>
    <w:p w14:paraId="32947DB4" w14:textId="78C5F067" w:rsidR="005479AB" w:rsidRPr="00542107" w:rsidRDefault="003544D6" w:rsidP="000C196F">
      <w:pPr>
        <w:pStyle w:val="NormalWeb"/>
        <w:numPr>
          <w:ilvl w:val="1"/>
          <w:numId w:val="7"/>
        </w:numPr>
        <w:spacing w:before="0" w:beforeAutospacing="0" w:after="0" w:afterAutospacing="0" w:line="276" w:lineRule="auto"/>
        <w:textAlignment w:val="baseline"/>
        <w:rPr>
          <w:rFonts w:ascii="Helvetica" w:hAnsi="Helvetica"/>
          <w:color w:val="000000"/>
          <w:sz w:val="22"/>
          <w:szCs w:val="22"/>
        </w:rPr>
      </w:pPr>
      <w:r w:rsidRPr="00542107">
        <w:rPr>
          <w:rFonts w:ascii="Helvetica" w:hAnsi="Helvetica"/>
          <w:color w:val="000000"/>
          <w:sz w:val="22"/>
          <w:szCs w:val="22"/>
        </w:rPr>
        <w:t>Videos</w:t>
      </w:r>
      <w:r w:rsidR="000C196F" w:rsidRPr="00542107">
        <w:rPr>
          <w:rFonts w:ascii="Helvetica" w:hAnsi="Helvetica"/>
          <w:color w:val="000000"/>
          <w:sz w:val="22"/>
          <w:szCs w:val="22"/>
        </w:rPr>
        <w:t xml:space="preserve"> (</w:t>
      </w:r>
      <w:r w:rsidR="005479AB" w:rsidRPr="00542107">
        <w:rPr>
          <w:rFonts w:ascii="Helvetica" w:hAnsi="Helvetica"/>
          <w:color w:val="000000"/>
          <w:sz w:val="22"/>
          <w:szCs w:val="22"/>
        </w:rPr>
        <w:t>Promo Video</w:t>
      </w:r>
      <w:r w:rsidR="000C196F" w:rsidRPr="00542107">
        <w:rPr>
          <w:rFonts w:ascii="Helvetica" w:hAnsi="Helvetica"/>
          <w:color w:val="000000"/>
          <w:sz w:val="22"/>
          <w:szCs w:val="22"/>
        </w:rPr>
        <w:t xml:space="preserve">, </w:t>
      </w:r>
      <w:r w:rsidR="005479AB" w:rsidRPr="00542107">
        <w:rPr>
          <w:rFonts w:ascii="Helvetica" w:hAnsi="Helvetica"/>
          <w:color w:val="000000"/>
          <w:sz w:val="22"/>
          <w:szCs w:val="22"/>
        </w:rPr>
        <w:t>Message Bumper</w:t>
      </w:r>
      <w:r w:rsidR="000C196F" w:rsidRPr="00542107">
        <w:rPr>
          <w:rFonts w:ascii="Helvetica" w:hAnsi="Helvetica"/>
          <w:color w:val="000000"/>
          <w:sz w:val="22"/>
          <w:szCs w:val="22"/>
        </w:rPr>
        <w:t>)</w:t>
      </w:r>
    </w:p>
    <w:p w14:paraId="24E8789A" w14:textId="309ADD87" w:rsidR="001B1102" w:rsidRPr="00542107" w:rsidRDefault="001B1102" w:rsidP="00884322">
      <w:pPr>
        <w:spacing w:line="276" w:lineRule="auto"/>
        <w:rPr>
          <w:rFonts w:ascii="Helvetica" w:eastAsia="Times New Roman" w:hAnsi="Helvetica" w:cs="Times New Roman"/>
          <w:color w:val="434343"/>
          <w:sz w:val="28"/>
          <w:szCs w:val="28"/>
        </w:rPr>
      </w:pPr>
    </w:p>
    <w:sectPr w:rsidR="001B1102" w:rsidRPr="00542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03AE7" w14:textId="77777777" w:rsidR="001F1026" w:rsidRDefault="001F1026" w:rsidP="00FE0BE0">
      <w:r>
        <w:separator/>
      </w:r>
    </w:p>
  </w:endnote>
  <w:endnote w:type="continuationSeparator" w:id="0">
    <w:p w14:paraId="3E15D8CC" w14:textId="77777777" w:rsidR="001F1026" w:rsidRDefault="001F1026" w:rsidP="00FE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141A" w14:textId="77777777" w:rsidR="001F1026" w:rsidRDefault="001F1026" w:rsidP="00FE0BE0">
      <w:r>
        <w:separator/>
      </w:r>
    </w:p>
  </w:footnote>
  <w:footnote w:type="continuationSeparator" w:id="0">
    <w:p w14:paraId="17627F04" w14:textId="77777777" w:rsidR="001F1026" w:rsidRDefault="001F1026" w:rsidP="00FE0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A09EA"/>
    <w:multiLevelType w:val="hybridMultilevel"/>
    <w:tmpl w:val="0D0C09A0"/>
    <w:lvl w:ilvl="0" w:tplc="8AEAD7A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60BD8"/>
    <w:multiLevelType w:val="hybridMultilevel"/>
    <w:tmpl w:val="44C6D57C"/>
    <w:lvl w:ilvl="0" w:tplc="D3F029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4A4B"/>
    <w:multiLevelType w:val="multilevel"/>
    <w:tmpl w:val="FF5611BE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26219D"/>
    <w:multiLevelType w:val="hybridMultilevel"/>
    <w:tmpl w:val="70F27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3DB1"/>
    <w:multiLevelType w:val="multilevel"/>
    <w:tmpl w:val="66B81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851109"/>
    <w:multiLevelType w:val="multilevel"/>
    <w:tmpl w:val="53CE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090E53"/>
    <w:multiLevelType w:val="multilevel"/>
    <w:tmpl w:val="59B6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397594"/>
    <w:multiLevelType w:val="hybridMultilevel"/>
    <w:tmpl w:val="80247CF6"/>
    <w:lvl w:ilvl="0" w:tplc="D3F029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A4E8AB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A0F2E"/>
    <w:multiLevelType w:val="multilevel"/>
    <w:tmpl w:val="FF5611BE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7834301">
    <w:abstractNumId w:val="5"/>
  </w:num>
  <w:num w:numId="2" w16cid:durableId="117336568">
    <w:abstractNumId w:val="6"/>
  </w:num>
  <w:num w:numId="3" w16cid:durableId="1508978025">
    <w:abstractNumId w:val="4"/>
  </w:num>
  <w:num w:numId="4" w16cid:durableId="917910323">
    <w:abstractNumId w:val="8"/>
  </w:num>
  <w:num w:numId="5" w16cid:durableId="1817528617">
    <w:abstractNumId w:val="2"/>
  </w:num>
  <w:num w:numId="6" w16cid:durableId="1727798106">
    <w:abstractNumId w:val="0"/>
  </w:num>
  <w:num w:numId="7" w16cid:durableId="672923903">
    <w:abstractNumId w:val="7"/>
  </w:num>
  <w:num w:numId="8" w16cid:durableId="23602942">
    <w:abstractNumId w:val="1"/>
  </w:num>
  <w:num w:numId="9" w16cid:durableId="1647933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E0"/>
    <w:rsid w:val="000C196F"/>
    <w:rsid w:val="00101976"/>
    <w:rsid w:val="001150D0"/>
    <w:rsid w:val="001B1102"/>
    <w:rsid w:val="001F1026"/>
    <w:rsid w:val="00295AEA"/>
    <w:rsid w:val="002C29FC"/>
    <w:rsid w:val="002E46E5"/>
    <w:rsid w:val="003544D6"/>
    <w:rsid w:val="003668AB"/>
    <w:rsid w:val="003C77FF"/>
    <w:rsid w:val="003D2B22"/>
    <w:rsid w:val="00443302"/>
    <w:rsid w:val="00542107"/>
    <w:rsid w:val="005479AB"/>
    <w:rsid w:val="005874A9"/>
    <w:rsid w:val="005A7BB2"/>
    <w:rsid w:val="005D22E7"/>
    <w:rsid w:val="00673A5D"/>
    <w:rsid w:val="006A7993"/>
    <w:rsid w:val="006C6B3E"/>
    <w:rsid w:val="007A147A"/>
    <w:rsid w:val="007F53B9"/>
    <w:rsid w:val="00835125"/>
    <w:rsid w:val="00884322"/>
    <w:rsid w:val="009222E1"/>
    <w:rsid w:val="00997B79"/>
    <w:rsid w:val="009A3392"/>
    <w:rsid w:val="00A537F9"/>
    <w:rsid w:val="00A6065F"/>
    <w:rsid w:val="00A71E95"/>
    <w:rsid w:val="00A72480"/>
    <w:rsid w:val="00B87F84"/>
    <w:rsid w:val="00BB673B"/>
    <w:rsid w:val="00D357EF"/>
    <w:rsid w:val="00E00470"/>
    <w:rsid w:val="00E81AFB"/>
    <w:rsid w:val="00EA4876"/>
    <w:rsid w:val="00FB02CD"/>
    <w:rsid w:val="00FE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5ACB9"/>
  <w15:chartTrackingRefBased/>
  <w15:docId w15:val="{A09604D3-98C1-4047-B633-DE019128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B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BE0"/>
  </w:style>
  <w:style w:type="paragraph" w:styleId="Footer">
    <w:name w:val="footer"/>
    <w:basedOn w:val="Normal"/>
    <w:link w:val="FooterChar"/>
    <w:uiPriority w:val="99"/>
    <w:unhideWhenUsed/>
    <w:rsid w:val="00FE0B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BE0"/>
  </w:style>
  <w:style w:type="character" w:styleId="Hyperlink">
    <w:name w:val="Hyperlink"/>
    <w:basedOn w:val="DefaultParagraphFont"/>
    <w:uiPriority w:val="99"/>
    <w:unhideWhenUsed/>
    <w:rsid w:val="007A14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47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A147A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479A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922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Vintage Communications</dc:creator>
  <cp:keywords/>
  <dc:description/>
  <cp:lastModifiedBy>Vintage Communications</cp:lastModifiedBy>
  <cp:revision>16</cp:revision>
  <dcterms:created xsi:type="dcterms:W3CDTF">2022-01-27T22:12:00Z</dcterms:created>
  <dcterms:modified xsi:type="dcterms:W3CDTF">2022-05-05T21:07:00Z</dcterms:modified>
</cp:coreProperties>
</file>